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DBD4" w14:textId="2BCE6B0E" w:rsidR="00F538B0" w:rsidRDefault="00F538B0" w:rsidP="008D1A61">
      <w:pPr>
        <w:jc w:val="center"/>
      </w:pPr>
      <w:r>
        <w:rPr>
          <w:noProof/>
        </w:rPr>
        <w:drawing>
          <wp:inline distT="0" distB="0" distL="0" distR="0" wp14:anchorId="28EDBA19" wp14:editId="6A4784D8">
            <wp:extent cx="4787900" cy="12446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787900" cy="1244600"/>
                    </a:xfrm>
                    <a:prstGeom prst="rect">
                      <a:avLst/>
                    </a:prstGeom>
                  </pic:spPr>
                </pic:pic>
              </a:graphicData>
            </a:graphic>
          </wp:inline>
        </w:drawing>
      </w:r>
    </w:p>
    <w:p w14:paraId="7DB85277" w14:textId="4D9A78C9" w:rsidR="008D1A61" w:rsidRPr="008D1A61" w:rsidRDefault="008D1A61" w:rsidP="008D1A61">
      <w:pPr>
        <w:jc w:val="center"/>
        <w:rPr>
          <w:b/>
          <w:bCs/>
          <w:sz w:val="28"/>
          <w:u w:val="single"/>
        </w:rPr>
      </w:pPr>
      <w:r w:rsidRPr="008D1A61">
        <w:rPr>
          <w:b/>
          <w:bCs/>
          <w:sz w:val="28"/>
          <w:u w:val="single"/>
        </w:rPr>
        <w:t>Device Install</w:t>
      </w:r>
      <w:r>
        <w:rPr>
          <w:b/>
          <w:bCs/>
          <w:sz w:val="28"/>
          <w:u w:val="single"/>
        </w:rPr>
        <w:t xml:space="preserve"> location</w:t>
      </w:r>
      <w:r w:rsidRPr="008D1A61">
        <w:rPr>
          <w:b/>
          <w:bCs/>
          <w:sz w:val="28"/>
          <w:u w:val="single"/>
        </w:rPr>
        <w:t>, Option Prices, and Care of Smoke detectors</w:t>
      </w:r>
    </w:p>
    <w:p w14:paraId="4349FA71" w14:textId="0D332252" w:rsidR="00F538B0" w:rsidRDefault="00F538B0">
      <w:r>
        <w:t>UNIT NUMBER_____________</w:t>
      </w:r>
    </w:p>
    <w:p w14:paraId="431B655B" w14:textId="1C3C925D" w:rsidR="0014564C" w:rsidRDefault="6E8005DF" w:rsidP="000C02A5">
      <w:pPr>
        <w:jc w:val="both"/>
      </w:pPr>
      <w:r>
        <w:t>The owner or an authorized agent attended the alarm pre-construction meeting</w:t>
      </w:r>
      <w:r w:rsidR="003377FF">
        <w:t xml:space="preserve"> for this Unit</w:t>
      </w:r>
      <w:r>
        <w:t xml:space="preserve">. </w:t>
      </w:r>
    </w:p>
    <w:p w14:paraId="248168A2" w14:textId="06B03975" w:rsidR="00E41AC0" w:rsidRDefault="00E41AC0" w:rsidP="000C02A5">
      <w:pPr>
        <w:jc w:val="both"/>
      </w:pPr>
      <w:r>
        <w:t>WASA Electric</w:t>
      </w:r>
      <w:r w:rsidR="003377FF">
        <w:t>al Services, Inc.</w:t>
      </w:r>
      <w:r>
        <w:t xml:space="preserve"> explained the parameters of the scoped work for the fire alarm installation.</w:t>
      </w:r>
    </w:p>
    <w:p w14:paraId="48F9C68D" w14:textId="681B0CC8" w:rsidR="00E41AC0" w:rsidRDefault="00E41AC0" w:rsidP="000C02A5">
      <w:pPr>
        <w:pStyle w:val="NoSpacing"/>
        <w:jc w:val="both"/>
      </w:pPr>
      <w:r>
        <w:t>Device locations were designed to the original building condition and parameters were defined by the project engineer.</w:t>
      </w:r>
    </w:p>
    <w:p w14:paraId="70C63E27" w14:textId="77777777" w:rsidR="003377FF" w:rsidRDefault="003377FF" w:rsidP="000C02A5">
      <w:pPr>
        <w:pStyle w:val="NoSpacing"/>
        <w:jc w:val="both"/>
      </w:pPr>
    </w:p>
    <w:p w14:paraId="040F6137" w14:textId="4252FE77" w:rsidR="00E41AC0" w:rsidRDefault="00E41AC0" w:rsidP="000C02A5">
      <w:pPr>
        <w:jc w:val="both"/>
      </w:pPr>
      <w:r>
        <w:t xml:space="preserve">_________ Devices will be installed in the </w:t>
      </w:r>
      <w:r w:rsidR="00CC433F">
        <w:t xml:space="preserve">WJE designed </w:t>
      </w:r>
      <w:r>
        <w:t>location</w:t>
      </w:r>
      <w:r w:rsidR="00CC433F">
        <w:t xml:space="preserve"> (OBC or REV2)</w:t>
      </w:r>
    </w:p>
    <w:p w14:paraId="543574CD" w14:textId="565CB654" w:rsidR="00E41AC0" w:rsidRDefault="00E41AC0" w:rsidP="000C02A5">
      <w:pPr>
        <w:pStyle w:val="NoSpacing"/>
        <w:spacing w:before="120" w:after="120"/>
        <w:jc w:val="center"/>
      </w:pPr>
      <w:r>
        <w:t>OR</w:t>
      </w:r>
    </w:p>
    <w:p w14:paraId="403D9F3F" w14:textId="26C80471" w:rsidR="00E41AC0" w:rsidRDefault="00E41AC0" w:rsidP="000C02A5">
      <w:pPr>
        <w:jc w:val="both"/>
      </w:pPr>
      <w:r w:rsidRPr="000C02A5">
        <w:t xml:space="preserve">_________Owner requests alternate </w:t>
      </w:r>
      <w:r w:rsidRPr="001E4745">
        <w:t xml:space="preserve">placement of devices.  Alternate </w:t>
      </w:r>
      <w:r w:rsidR="005D75D5" w:rsidRPr="001E4745">
        <w:t xml:space="preserve">device </w:t>
      </w:r>
      <w:r w:rsidR="003C626E" w:rsidRPr="001E4745">
        <w:t xml:space="preserve">placement </w:t>
      </w:r>
      <w:r w:rsidRPr="001E4745">
        <w:t>require</w:t>
      </w:r>
      <w:r w:rsidR="003C626E" w:rsidRPr="001E4745">
        <w:t>s</w:t>
      </w:r>
      <w:r w:rsidRPr="001E4745">
        <w:t xml:space="preserve"> review </w:t>
      </w:r>
      <w:r w:rsidR="004F5A9D" w:rsidRPr="001E4745">
        <w:t xml:space="preserve">by </w:t>
      </w:r>
      <w:r w:rsidRPr="001E4745">
        <w:t>the project engineer</w:t>
      </w:r>
      <w:r w:rsidR="001E4745" w:rsidRPr="001E4745">
        <w:t>,</w:t>
      </w:r>
      <w:r w:rsidRPr="001E4745">
        <w:t xml:space="preserve"> a fee of </w:t>
      </w:r>
      <w:r w:rsidR="001E4745" w:rsidRPr="001E4745">
        <w:t>$255</w:t>
      </w:r>
      <w:r w:rsidR="00BC6EBB" w:rsidRPr="001E4745">
        <w:t>.</w:t>
      </w:r>
      <w:r w:rsidR="001E4745" w:rsidRPr="001E4745">
        <w:t>00/hour + GET</w:t>
      </w:r>
      <w:r w:rsidRPr="001E4745">
        <w:t xml:space="preserve"> </w:t>
      </w:r>
      <w:r>
        <w:t xml:space="preserve">will be charged to the owner.  Any additional cost incurred by WASA </w:t>
      </w:r>
      <w:r w:rsidR="00F538B0">
        <w:t xml:space="preserve">to install devices in an alternate location </w:t>
      </w:r>
      <w:r>
        <w:t>will be billed in accordance with contract documents to the owner</w:t>
      </w:r>
      <w:r w:rsidR="000C02A5">
        <w:t xml:space="preserve"> as follows:</w:t>
      </w:r>
    </w:p>
    <w:p w14:paraId="3910A662" w14:textId="3EE6FDB2" w:rsidR="000C02A5" w:rsidRPr="00F3661C" w:rsidRDefault="000C02A5" w:rsidP="000C02A5">
      <w:pPr>
        <w:spacing w:after="0"/>
        <w:ind w:left="288"/>
        <w:jc w:val="both"/>
        <w:rPr>
          <w:rFonts w:ascii="Calibri" w:eastAsia="Times New Roman" w:hAnsi="Calibri" w:cs="Calibri"/>
          <w:i/>
          <w:iCs/>
          <w:sz w:val="22"/>
          <w:szCs w:val="22"/>
        </w:rPr>
      </w:pPr>
      <w:r w:rsidRPr="00F3661C">
        <w:rPr>
          <w:rFonts w:ascii="Calibri" w:eastAsia="Times New Roman" w:hAnsi="Calibri" w:cs="Calibri"/>
          <w:i/>
          <w:iCs/>
          <w:sz w:val="22"/>
          <w:szCs w:val="22"/>
        </w:rPr>
        <w:t>• Electrical and all other in-house trades other than Drywall &amp; Paint: $1</w:t>
      </w:r>
      <w:r w:rsidR="004D14E1" w:rsidRPr="00F3661C">
        <w:rPr>
          <w:rFonts w:ascii="Calibri" w:eastAsia="Times New Roman" w:hAnsi="Calibri" w:cs="Calibri"/>
          <w:i/>
          <w:iCs/>
          <w:sz w:val="22"/>
          <w:szCs w:val="22"/>
        </w:rPr>
        <w:t>63</w:t>
      </w:r>
      <w:r w:rsidRPr="00F3661C">
        <w:rPr>
          <w:rFonts w:ascii="Calibri" w:eastAsia="Times New Roman" w:hAnsi="Calibri" w:cs="Calibri"/>
          <w:i/>
          <w:iCs/>
          <w:sz w:val="22"/>
          <w:szCs w:val="22"/>
        </w:rPr>
        <w:t>/man-hour for weekday work.</w:t>
      </w:r>
    </w:p>
    <w:p w14:paraId="4ECBCADA" w14:textId="2AB72D26" w:rsidR="000C02A5" w:rsidRPr="00B21DE6" w:rsidRDefault="000C02A5" w:rsidP="000C02A5">
      <w:pPr>
        <w:spacing w:after="0"/>
        <w:ind w:left="288"/>
        <w:jc w:val="both"/>
        <w:rPr>
          <w:rFonts w:ascii="Calibri" w:eastAsia="Times New Roman" w:hAnsi="Calibri" w:cs="Calibri"/>
          <w:i/>
          <w:iCs/>
          <w:sz w:val="22"/>
          <w:szCs w:val="22"/>
        </w:rPr>
      </w:pPr>
      <w:r w:rsidRPr="00F3661C">
        <w:rPr>
          <w:rFonts w:ascii="Calibri" w:eastAsia="Times New Roman" w:hAnsi="Calibri" w:cs="Calibri"/>
          <w:i/>
          <w:iCs/>
          <w:sz w:val="22"/>
          <w:szCs w:val="22"/>
        </w:rPr>
        <w:t>• Drywall &amp; Paint: $9</w:t>
      </w:r>
      <w:r w:rsidR="004D14E1" w:rsidRPr="00F3661C">
        <w:rPr>
          <w:rFonts w:ascii="Calibri" w:eastAsia="Times New Roman" w:hAnsi="Calibri" w:cs="Calibri"/>
          <w:i/>
          <w:iCs/>
          <w:sz w:val="22"/>
          <w:szCs w:val="22"/>
        </w:rPr>
        <w:t>9</w:t>
      </w:r>
      <w:r w:rsidRPr="00F3661C">
        <w:rPr>
          <w:rFonts w:ascii="Calibri" w:eastAsia="Times New Roman" w:hAnsi="Calibri" w:cs="Calibri"/>
          <w:i/>
          <w:iCs/>
          <w:sz w:val="22"/>
          <w:szCs w:val="22"/>
        </w:rPr>
        <w:t>.</w:t>
      </w:r>
      <w:r w:rsidR="004D14E1" w:rsidRPr="00F3661C">
        <w:rPr>
          <w:rFonts w:ascii="Calibri" w:eastAsia="Times New Roman" w:hAnsi="Calibri" w:cs="Calibri"/>
          <w:i/>
          <w:iCs/>
          <w:sz w:val="22"/>
          <w:szCs w:val="22"/>
        </w:rPr>
        <w:t>75</w:t>
      </w:r>
      <w:r w:rsidRPr="00F3661C">
        <w:rPr>
          <w:rFonts w:ascii="Calibri" w:eastAsia="Times New Roman" w:hAnsi="Calibri" w:cs="Calibri"/>
          <w:i/>
          <w:iCs/>
          <w:sz w:val="22"/>
          <w:szCs w:val="22"/>
        </w:rPr>
        <w:t>/man-hour for weekday work (inclusive of generic drywall materials, paint, and sundries);</w:t>
      </w:r>
      <w:r w:rsidRPr="00B21DE6">
        <w:rPr>
          <w:rFonts w:ascii="Calibri" w:eastAsia="Times New Roman" w:hAnsi="Calibri" w:cs="Calibri"/>
          <w:i/>
          <w:iCs/>
          <w:sz w:val="22"/>
          <w:szCs w:val="22"/>
        </w:rPr>
        <w:t xml:space="preserve"> if specialty or other materials are installed, Owner shall pay for such materials at Contractor's cost plus 25% thereon. </w:t>
      </w:r>
    </w:p>
    <w:p w14:paraId="7B31F172" w14:textId="540222DC" w:rsidR="000C02A5" w:rsidRPr="00B21DE6" w:rsidRDefault="000C02A5" w:rsidP="000C02A5">
      <w:pPr>
        <w:spacing w:after="0"/>
        <w:ind w:left="288"/>
        <w:jc w:val="both"/>
        <w:rPr>
          <w:rFonts w:ascii="Calibri" w:eastAsia="Times New Roman" w:hAnsi="Calibri" w:cs="Calibri"/>
          <w:i/>
          <w:iCs/>
          <w:sz w:val="22"/>
          <w:szCs w:val="22"/>
        </w:rPr>
      </w:pPr>
      <w:r w:rsidRPr="00B21DE6">
        <w:rPr>
          <w:rFonts w:ascii="Calibri" w:eastAsia="Times New Roman" w:hAnsi="Calibri" w:cs="Calibri"/>
          <w:i/>
          <w:iCs/>
          <w:sz w:val="22"/>
          <w:szCs w:val="22"/>
        </w:rPr>
        <w:t>• Project Manager, Superintendent, or any other manager of Contractor. $1</w:t>
      </w:r>
      <w:r w:rsidR="004D14E1">
        <w:rPr>
          <w:rFonts w:ascii="Calibri" w:eastAsia="Times New Roman" w:hAnsi="Calibri" w:cs="Calibri"/>
          <w:i/>
          <w:iCs/>
          <w:sz w:val="22"/>
          <w:szCs w:val="22"/>
        </w:rPr>
        <w:t>72</w:t>
      </w:r>
      <w:r w:rsidRPr="00B21DE6">
        <w:rPr>
          <w:rFonts w:ascii="Calibri" w:eastAsia="Times New Roman" w:hAnsi="Calibri" w:cs="Calibri"/>
          <w:i/>
          <w:iCs/>
          <w:sz w:val="22"/>
          <w:szCs w:val="22"/>
        </w:rPr>
        <w:t xml:space="preserve">/man-hour. </w:t>
      </w:r>
    </w:p>
    <w:p w14:paraId="4608A3F7" w14:textId="4DFC14F6" w:rsidR="000C02A5" w:rsidRPr="00B21DE6" w:rsidRDefault="000C02A5" w:rsidP="000C02A5">
      <w:pPr>
        <w:spacing w:after="0"/>
        <w:ind w:left="288"/>
        <w:jc w:val="both"/>
        <w:rPr>
          <w:rFonts w:ascii="Calibri" w:eastAsia="Times New Roman" w:hAnsi="Calibri" w:cs="Calibri"/>
          <w:i/>
          <w:iCs/>
          <w:sz w:val="22"/>
          <w:szCs w:val="22"/>
        </w:rPr>
      </w:pPr>
      <w:r w:rsidRPr="00B21DE6">
        <w:rPr>
          <w:rFonts w:ascii="Calibri" w:eastAsia="Times New Roman" w:hAnsi="Calibri" w:cs="Calibri"/>
          <w:i/>
          <w:iCs/>
          <w:sz w:val="22"/>
          <w:szCs w:val="22"/>
        </w:rPr>
        <w:t xml:space="preserve">• Overtime Work: A 50% premium will be added to the above labor rates for work performed between the hours of 4:30pm and 8:00am Monday - Friday, and for any work performed on Saturdays, that the parties have agreed to honor. A 100% premium will be added to the above labor rates for work performed on Sundays or select holidays that the parties have agreed to honor. Contractor will not perform overtime work without the express authorization of Owner or the Construction Manager; the overtime premium is not applicable to work by a Project Manager or Superintendent. </w:t>
      </w:r>
    </w:p>
    <w:p w14:paraId="110B6577" w14:textId="0B555337" w:rsidR="00E41AC0" w:rsidRPr="00B21DE6" w:rsidRDefault="000C02A5" w:rsidP="000C02A5">
      <w:pPr>
        <w:spacing w:after="0"/>
        <w:ind w:left="288"/>
        <w:jc w:val="both"/>
        <w:rPr>
          <w:rFonts w:ascii="Calibri" w:eastAsia="Times New Roman" w:hAnsi="Calibri" w:cs="Calibri"/>
          <w:i/>
          <w:iCs/>
          <w:sz w:val="22"/>
          <w:szCs w:val="22"/>
        </w:rPr>
      </w:pPr>
      <w:r w:rsidRPr="00B21DE6">
        <w:rPr>
          <w:rFonts w:ascii="Calibri" w:eastAsia="Times New Roman" w:hAnsi="Calibri" w:cs="Calibri"/>
          <w:i/>
          <w:iCs/>
          <w:sz w:val="22"/>
          <w:szCs w:val="22"/>
        </w:rPr>
        <w:t>• Independent Contractors: Contractor's costs of the subcontracted work, plus 30%.</w:t>
      </w:r>
    </w:p>
    <w:p w14:paraId="63660B6B" w14:textId="77777777" w:rsidR="000C02A5" w:rsidRDefault="000C02A5" w:rsidP="000C02A5">
      <w:pPr>
        <w:spacing w:after="0"/>
        <w:ind w:left="720"/>
        <w:jc w:val="both"/>
      </w:pPr>
    </w:p>
    <w:p w14:paraId="263D0C0C" w14:textId="422B0478" w:rsidR="00E41AC0" w:rsidRDefault="005D04A4" w:rsidP="000C02A5">
      <w:pPr>
        <w:spacing w:after="240"/>
        <w:jc w:val="both"/>
      </w:pPr>
      <w:r w:rsidRPr="000C02A5">
        <w:t>The owner</w:t>
      </w:r>
      <w:r w:rsidR="00E41AC0" w:rsidRPr="000C02A5">
        <w:t xml:space="preserve"> is advised not to remove the red protective cover on </w:t>
      </w:r>
      <w:r w:rsidR="008D1A61" w:rsidRPr="000C02A5">
        <w:t>the smoke</w:t>
      </w:r>
      <w:r w:rsidR="00E41AC0" w:rsidRPr="000C02A5">
        <w:t xml:space="preserve"> detector.  It will be removed by the contractor</w:t>
      </w:r>
      <w:r w:rsidR="003377FF" w:rsidRPr="000C02A5">
        <w:t xml:space="preserve"> following Honolulu Fire Department complet</w:t>
      </w:r>
      <w:r w:rsidR="00743C18" w:rsidRPr="000C02A5">
        <w:t xml:space="preserve">ion of </w:t>
      </w:r>
      <w:r w:rsidR="003377FF" w:rsidRPr="000C02A5">
        <w:t>testing in the Unit</w:t>
      </w:r>
      <w:r w:rsidR="00E41AC0" w:rsidRPr="000C02A5">
        <w:t xml:space="preserve">.  If an </w:t>
      </w:r>
      <w:r w:rsidR="00E41AC0">
        <w:t xml:space="preserve">owner </w:t>
      </w:r>
      <w:r w:rsidR="00F538B0">
        <w:t>removes</w:t>
      </w:r>
      <w:r w:rsidR="00E41AC0">
        <w:t xml:space="preserve"> the cover</w:t>
      </w:r>
      <w:r w:rsidR="003C626E">
        <w:t>,</w:t>
      </w:r>
      <w:r w:rsidR="00E41AC0">
        <w:t xml:space="preserve"> </w:t>
      </w:r>
      <w:r w:rsidR="003C626E">
        <w:t>t</w:t>
      </w:r>
      <w:r w:rsidR="00F538B0">
        <w:t xml:space="preserve">he owner will be charged </w:t>
      </w:r>
      <w:r w:rsidR="001E4745" w:rsidRPr="001E4745">
        <w:t>$400.00</w:t>
      </w:r>
      <w:r w:rsidR="00F538B0" w:rsidRPr="001E4745">
        <w:t xml:space="preserve"> </w:t>
      </w:r>
      <w:r w:rsidR="00F538B0">
        <w:t>for the replacement</w:t>
      </w:r>
      <w:r w:rsidR="00E41AC0">
        <w:t xml:space="preserve"> </w:t>
      </w:r>
      <w:r w:rsidR="00F538B0">
        <w:t>of the device.</w:t>
      </w:r>
    </w:p>
    <w:p w14:paraId="505C510A" w14:textId="3B407F12" w:rsidR="00F538B0" w:rsidRDefault="00F538B0" w:rsidP="00F538B0">
      <w:pPr>
        <w:spacing w:after="0"/>
      </w:pPr>
      <w:r>
        <w:t>________________________________________</w:t>
      </w:r>
    </w:p>
    <w:p w14:paraId="23296B53" w14:textId="53A3A03F" w:rsidR="00F538B0" w:rsidRDefault="00F538B0">
      <w:r>
        <w:t>Owner/Authorized Agent</w:t>
      </w:r>
      <w:r>
        <w:tab/>
      </w:r>
      <w:r>
        <w:tab/>
      </w:r>
      <w:r>
        <w:tab/>
      </w:r>
      <w:r w:rsidR="00743C18">
        <w:t>D</w:t>
      </w:r>
      <w:r>
        <w:t>ate</w:t>
      </w:r>
    </w:p>
    <w:p w14:paraId="40FBA5E2" w14:textId="77777777" w:rsidR="00F538B0" w:rsidRDefault="00F538B0" w:rsidP="00F538B0">
      <w:pPr>
        <w:spacing w:after="0"/>
      </w:pPr>
      <w:r>
        <w:t>________________________________________</w:t>
      </w:r>
    </w:p>
    <w:p w14:paraId="398F73DD" w14:textId="22032F24" w:rsidR="00E41AC0" w:rsidRDefault="00F538B0" w:rsidP="000C02A5">
      <w:pPr>
        <w:spacing w:after="0"/>
      </w:pPr>
      <w:r>
        <w:t>Print Name</w:t>
      </w:r>
      <w:r>
        <w:tab/>
      </w:r>
      <w:r>
        <w:tab/>
      </w:r>
      <w:r>
        <w:tab/>
      </w:r>
      <w:r>
        <w:tab/>
      </w:r>
      <w:r>
        <w:tab/>
      </w:r>
    </w:p>
    <w:sectPr w:rsidR="00E41AC0" w:rsidSect="002558D8">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55F6" w14:textId="77777777" w:rsidR="002558D8" w:rsidRDefault="002558D8" w:rsidP="001E4745">
      <w:pPr>
        <w:spacing w:after="0" w:line="240" w:lineRule="auto"/>
      </w:pPr>
      <w:r>
        <w:separator/>
      </w:r>
    </w:p>
  </w:endnote>
  <w:endnote w:type="continuationSeparator" w:id="0">
    <w:p w14:paraId="7D79955C" w14:textId="77777777" w:rsidR="002558D8" w:rsidRDefault="002558D8" w:rsidP="001E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B902" w14:textId="014196DD" w:rsidR="001E4745" w:rsidRPr="001E4745" w:rsidRDefault="001E4745">
    <w:pPr>
      <w:pStyle w:val="Footer"/>
      <w:rPr>
        <w:i/>
        <w:iCs/>
        <w:sz w:val="20"/>
        <w:szCs w:val="20"/>
      </w:rPr>
    </w:pPr>
    <w:r>
      <w:tab/>
    </w:r>
    <w:r>
      <w:tab/>
    </w:r>
    <w:r w:rsidRPr="001E4745">
      <w:rPr>
        <w:i/>
        <w:iCs/>
        <w:sz w:val="20"/>
        <w:szCs w:val="20"/>
      </w:rPr>
      <w:t>1-20-2023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10FB" w14:textId="77777777" w:rsidR="002558D8" w:rsidRDefault="002558D8" w:rsidP="001E4745">
      <w:pPr>
        <w:spacing w:after="0" w:line="240" w:lineRule="auto"/>
      </w:pPr>
      <w:r>
        <w:separator/>
      </w:r>
    </w:p>
  </w:footnote>
  <w:footnote w:type="continuationSeparator" w:id="0">
    <w:p w14:paraId="2139BCD9" w14:textId="77777777" w:rsidR="002558D8" w:rsidRDefault="002558D8" w:rsidP="001E4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0"/>
    <w:rsid w:val="00037533"/>
    <w:rsid w:val="000C02A5"/>
    <w:rsid w:val="000E0F89"/>
    <w:rsid w:val="0014564C"/>
    <w:rsid w:val="001E4745"/>
    <w:rsid w:val="00214866"/>
    <w:rsid w:val="002558D8"/>
    <w:rsid w:val="003377FF"/>
    <w:rsid w:val="003C626E"/>
    <w:rsid w:val="004D14E1"/>
    <w:rsid w:val="004F5A9D"/>
    <w:rsid w:val="005502AB"/>
    <w:rsid w:val="005B7EBB"/>
    <w:rsid w:val="005D04A4"/>
    <w:rsid w:val="005D75D5"/>
    <w:rsid w:val="00633521"/>
    <w:rsid w:val="00743C18"/>
    <w:rsid w:val="008D1A61"/>
    <w:rsid w:val="00B21DE6"/>
    <w:rsid w:val="00B52550"/>
    <w:rsid w:val="00BC6EBB"/>
    <w:rsid w:val="00C63FB0"/>
    <w:rsid w:val="00CC433F"/>
    <w:rsid w:val="00E41AC0"/>
    <w:rsid w:val="00F3661C"/>
    <w:rsid w:val="00F538B0"/>
    <w:rsid w:val="6E80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F633"/>
  <w15:chartTrackingRefBased/>
  <w15:docId w15:val="{B5DBC31F-B57A-4F20-BF5B-1EE11053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7FF"/>
    <w:pPr>
      <w:spacing w:after="0" w:line="240" w:lineRule="auto"/>
    </w:pPr>
  </w:style>
  <w:style w:type="paragraph" w:styleId="Header">
    <w:name w:val="header"/>
    <w:basedOn w:val="Normal"/>
    <w:link w:val="HeaderChar"/>
    <w:uiPriority w:val="99"/>
    <w:unhideWhenUsed/>
    <w:rsid w:val="001E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45"/>
  </w:style>
  <w:style w:type="paragraph" w:styleId="Footer">
    <w:name w:val="footer"/>
    <w:basedOn w:val="Normal"/>
    <w:link w:val="FooterChar"/>
    <w:uiPriority w:val="99"/>
    <w:unhideWhenUsed/>
    <w:rsid w:val="001E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55E3-F51E-4965-BB74-38F12681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Jestila</dc:creator>
  <cp:keywords/>
  <dc:description/>
  <cp:lastModifiedBy>Brandon Tsuha</cp:lastModifiedBy>
  <cp:revision>3</cp:revision>
  <dcterms:created xsi:type="dcterms:W3CDTF">2024-02-13T18:29:00Z</dcterms:created>
  <dcterms:modified xsi:type="dcterms:W3CDTF">2024-02-15T21:05:00Z</dcterms:modified>
</cp:coreProperties>
</file>